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B" w:rsidRDefault="00397A2B" w:rsidP="00397A2B">
      <w:pPr>
        <w:pStyle w:val="a3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2B" w:rsidRPr="00C56ADD" w:rsidRDefault="00397A2B">
      <w:pPr>
        <w:pStyle w:val="ConsPlusNormal"/>
        <w:jc w:val="both"/>
        <w:outlineLvl w:val="0"/>
        <w:rPr>
          <w:rFonts w:ascii="Times New Roman" w:hAnsi="Times New Roman" w:cs="Times New Roman"/>
          <w:sz w:val="36"/>
          <w:szCs w:val="36"/>
        </w:rPr>
      </w:pPr>
    </w:p>
    <w:p w:rsidR="00660A5C" w:rsidRPr="00397A2B" w:rsidRDefault="00660A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p w:rsidR="00660A5C" w:rsidRPr="00C56ADD" w:rsidRDefault="00660A5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56AD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97A2B" w:rsidRPr="00397A2B" w:rsidTr="00397A2B">
        <w:tc>
          <w:tcPr>
            <w:tcW w:w="1985" w:type="dxa"/>
            <w:tcBorders>
              <w:bottom w:val="single" w:sz="4" w:space="0" w:color="auto"/>
            </w:tcBorders>
          </w:tcPr>
          <w:p w:rsidR="00397A2B" w:rsidRPr="00397A2B" w:rsidRDefault="002624BC" w:rsidP="00397A2B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12.12.2019</w:t>
            </w:r>
          </w:p>
        </w:tc>
        <w:tc>
          <w:tcPr>
            <w:tcW w:w="2731" w:type="dxa"/>
          </w:tcPr>
          <w:p w:rsidR="00397A2B" w:rsidRPr="00397A2B" w:rsidRDefault="00397A2B" w:rsidP="0039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397A2B" w:rsidRPr="00397A2B" w:rsidRDefault="00397A2B" w:rsidP="0039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397A2B" w:rsidRPr="00397A2B" w:rsidRDefault="002624BC" w:rsidP="0055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638-П</w:t>
            </w:r>
          </w:p>
        </w:tc>
      </w:tr>
      <w:tr w:rsidR="00397A2B" w:rsidRPr="00397A2B" w:rsidTr="00397A2B">
        <w:tc>
          <w:tcPr>
            <w:tcW w:w="9072" w:type="dxa"/>
            <w:gridSpan w:val="4"/>
          </w:tcPr>
          <w:p w:rsidR="00397A2B" w:rsidRPr="00397A2B" w:rsidRDefault="00397A2B" w:rsidP="00397A2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482FEA" w:rsidRPr="00C56ADD" w:rsidRDefault="00482FEA" w:rsidP="00397A2B">
      <w:pPr>
        <w:pStyle w:val="ConsPlusTitle"/>
        <w:rPr>
          <w:rFonts w:ascii="Times New Roman" w:hAnsi="Times New Roman" w:cs="Times New Roman"/>
          <w:b w:val="0"/>
          <w:sz w:val="48"/>
          <w:szCs w:val="48"/>
        </w:rPr>
      </w:pPr>
    </w:p>
    <w:p w:rsidR="00832061" w:rsidRPr="00006F64" w:rsidRDefault="00397A2B" w:rsidP="0083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6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32061" w:rsidRPr="00006F64">
        <w:rPr>
          <w:rFonts w:ascii="Times New Roman" w:hAnsi="Times New Roman" w:cs="Times New Roman"/>
          <w:b/>
          <w:sz w:val="28"/>
          <w:szCs w:val="28"/>
        </w:rPr>
        <w:t>региональной программы</w:t>
      </w:r>
    </w:p>
    <w:p w:rsidR="00397A2B" w:rsidRPr="00AB107E" w:rsidRDefault="00832061" w:rsidP="003F11B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64">
        <w:rPr>
          <w:rFonts w:ascii="Times New Roman" w:hAnsi="Times New Roman" w:cs="Times New Roman"/>
          <w:b/>
          <w:sz w:val="28"/>
          <w:szCs w:val="28"/>
        </w:rPr>
        <w:t xml:space="preserve">«Укрепление здоровья, увеличение периода активного долголетия </w:t>
      </w:r>
      <w:r w:rsidR="00123A2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06F64">
        <w:rPr>
          <w:rFonts w:ascii="Times New Roman" w:hAnsi="Times New Roman" w:cs="Times New Roman"/>
          <w:b/>
          <w:sz w:val="28"/>
          <w:szCs w:val="28"/>
        </w:rPr>
        <w:t xml:space="preserve">и продолжительности здоровой жизни граждан старшего поколения </w:t>
      </w:r>
      <w:r w:rsidR="00123A2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06F6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32575">
        <w:rPr>
          <w:rFonts w:ascii="Times New Roman" w:hAnsi="Times New Roman" w:cs="Times New Roman"/>
          <w:b/>
          <w:sz w:val="28"/>
          <w:szCs w:val="28"/>
        </w:rPr>
        <w:t>К</w:t>
      </w:r>
      <w:r w:rsidRPr="00006F64">
        <w:rPr>
          <w:rFonts w:ascii="Times New Roman" w:hAnsi="Times New Roman" w:cs="Times New Roman"/>
          <w:b/>
          <w:sz w:val="28"/>
          <w:szCs w:val="28"/>
        </w:rPr>
        <w:t xml:space="preserve">ировской области» </w:t>
      </w:r>
    </w:p>
    <w:p w:rsidR="00AB107E" w:rsidRDefault="00F20AC4" w:rsidP="00E838B8">
      <w:pPr>
        <w:pStyle w:val="ConsPlusNormal"/>
        <w:tabs>
          <w:tab w:val="left" w:pos="737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труда и социальной защиты Российской Федерации от 12.04.2019 № 242 «Об утверждении рекомендаций по повышению эффективности</w:t>
      </w:r>
      <w:r w:rsidRPr="00397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региональных программ, направленных на укрепление здоровья, увеличение периода активного долголетия и продолжительности здоровой жизни граждан старшего поколения» в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r w:rsidR="00006F64">
        <w:rPr>
          <w:rFonts w:ascii="Times New Roman" w:hAnsi="Times New Roman" w:cs="Times New Roman"/>
          <w:sz w:val="28"/>
          <w:szCs w:val="28"/>
        </w:rPr>
        <w:t>регионального проекта «Старшее поколение» национального проекта «Демография»</w:t>
      </w:r>
      <w:r w:rsidR="00133C32">
        <w:rPr>
          <w:rFonts w:ascii="Times New Roman" w:hAnsi="Times New Roman" w:cs="Times New Roman"/>
          <w:sz w:val="28"/>
          <w:szCs w:val="28"/>
        </w:rPr>
        <w:t xml:space="preserve"> </w:t>
      </w:r>
      <w:r w:rsidR="00660A5C" w:rsidRPr="00397A2B">
        <w:rPr>
          <w:rFonts w:ascii="Times New Roman" w:hAnsi="Times New Roman" w:cs="Times New Roman"/>
          <w:sz w:val="28"/>
          <w:szCs w:val="28"/>
        </w:rPr>
        <w:t>Правительств</w:t>
      </w:r>
      <w:r w:rsidR="007B26C8">
        <w:rPr>
          <w:rFonts w:ascii="Times New Roman" w:hAnsi="Times New Roman" w:cs="Times New Roman"/>
          <w:sz w:val="28"/>
          <w:szCs w:val="28"/>
        </w:rPr>
        <w:t>о Кировской области ПОСТАНОВЛЯЕТ</w:t>
      </w:r>
      <w:r w:rsidR="00660A5C" w:rsidRPr="00397A2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60A5C" w:rsidRDefault="00B50DF7" w:rsidP="00E838B8">
      <w:pPr>
        <w:pStyle w:val="ConsPlusNormal"/>
        <w:tabs>
          <w:tab w:val="left" w:pos="7371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B107E" w:rsidRPr="00AB107E">
        <w:rPr>
          <w:rFonts w:ascii="Times New Roman" w:hAnsi="Times New Roman" w:cs="Times New Roman"/>
          <w:sz w:val="28"/>
          <w:szCs w:val="28"/>
        </w:rPr>
        <w:t>региональн</w:t>
      </w:r>
      <w:r w:rsidR="00AB107E">
        <w:rPr>
          <w:rFonts w:ascii="Times New Roman" w:hAnsi="Times New Roman" w:cs="Times New Roman"/>
          <w:sz w:val="28"/>
          <w:szCs w:val="28"/>
        </w:rPr>
        <w:t>ую</w:t>
      </w:r>
      <w:r w:rsidR="00AB107E" w:rsidRPr="00AB107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B107E">
        <w:rPr>
          <w:rFonts w:ascii="Times New Roman" w:hAnsi="Times New Roman" w:cs="Times New Roman"/>
          <w:sz w:val="28"/>
          <w:szCs w:val="28"/>
        </w:rPr>
        <w:t>у</w:t>
      </w:r>
      <w:r w:rsidR="00AB107E" w:rsidRPr="00AB107E">
        <w:rPr>
          <w:rFonts w:ascii="Times New Roman" w:hAnsi="Times New Roman" w:cs="Times New Roman"/>
          <w:sz w:val="28"/>
          <w:szCs w:val="28"/>
        </w:rPr>
        <w:t xml:space="preserve"> «Укрепление здоровья, увеличение периода активного долголетия и продолжительности здоровой жизни граждан старшего поколения в </w:t>
      </w:r>
      <w:r w:rsidR="00832575">
        <w:rPr>
          <w:rFonts w:ascii="Times New Roman" w:hAnsi="Times New Roman" w:cs="Times New Roman"/>
          <w:sz w:val="28"/>
          <w:szCs w:val="28"/>
        </w:rPr>
        <w:t>К</w:t>
      </w:r>
      <w:r w:rsidR="001F3AC7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F726B1">
        <w:rPr>
          <w:rFonts w:ascii="Times New Roman" w:hAnsi="Times New Roman" w:cs="Times New Roman"/>
          <w:sz w:val="28"/>
          <w:szCs w:val="28"/>
        </w:rPr>
        <w:t xml:space="preserve"> (далее – Региональная программа)</w:t>
      </w:r>
      <w:r w:rsidR="001F3AC7">
        <w:rPr>
          <w:rFonts w:ascii="Times New Roman" w:hAnsi="Times New Roman" w:cs="Times New Roman"/>
          <w:sz w:val="28"/>
          <w:szCs w:val="28"/>
        </w:rPr>
        <w:t xml:space="preserve"> </w:t>
      </w:r>
      <w:r w:rsidR="00E817F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60A5C" w:rsidRPr="00397A2B">
        <w:rPr>
          <w:rFonts w:ascii="Times New Roman" w:hAnsi="Times New Roman" w:cs="Times New Roman"/>
          <w:sz w:val="28"/>
          <w:szCs w:val="28"/>
        </w:rPr>
        <w:t>приложению.</w:t>
      </w:r>
    </w:p>
    <w:p w:rsidR="00FD278A" w:rsidRPr="00C56ADD" w:rsidRDefault="00785412" w:rsidP="00E838B8">
      <w:pPr>
        <w:pStyle w:val="ConsPlusNormal"/>
        <w:spacing w:after="720" w:line="360" w:lineRule="exac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107E" w:rsidRPr="00397A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AB107E">
        <w:rPr>
          <w:rFonts w:ascii="Times New Roman" w:hAnsi="Times New Roman" w:cs="Times New Roman"/>
          <w:sz w:val="28"/>
          <w:szCs w:val="28"/>
        </w:rPr>
        <w:t xml:space="preserve">в силу через 10 дней после                               его официального опубликования. </w:t>
      </w:r>
    </w:p>
    <w:p w:rsidR="00AB107E" w:rsidRPr="00384508" w:rsidRDefault="00AB107E" w:rsidP="00AB107E">
      <w:pPr>
        <w:tabs>
          <w:tab w:val="left" w:pos="709"/>
        </w:tabs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508">
        <w:rPr>
          <w:rFonts w:ascii="Times New Roman" w:eastAsia="Times New Roman" w:hAnsi="Times New Roman" w:cs="Times New Roman"/>
          <w:sz w:val="28"/>
          <w:szCs w:val="28"/>
        </w:rPr>
        <w:t>Председатель Правительства</w:t>
      </w:r>
    </w:p>
    <w:p w:rsidR="00AB107E" w:rsidRPr="00384508" w:rsidRDefault="005E289E" w:rsidP="002624B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Кировской области    </w:t>
      </w:r>
      <w:r w:rsidR="00AB107E" w:rsidRPr="00384508">
        <w:rPr>
          <w:rFonts w:ascii="Times New Roman" w:eastAsia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AB107E" w:rsidRPr="00384508" w:rsidSect="00F20AC4">
      <w:headerReference w:type="default" r:id="rId10"/>
      <w:headerReference w:type="first" r:id="rId11"/>
      <w:pgSz w:w="11906" w:h="16838"/>
      <w:pgMar w:top="434" w:right="849" w:bottom="993" w:left="1701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02" w:rsidRDefault="00484202" w:rsidP="003563AB">
      <w:pPr>
        <w:spacing w:after="0" w:line="240" w:lineRule="auto"/>
      </w:pPr>
      <w:r>
        <w:separator/>
      </w:r>
    </w:p>
  </w:endnote>
  <w:endnote w:type="continuationSeparator" w:id="0">
    <w:p w:rsidR="00484202" w:rsidRDefault="00484202" w:rsidP="0035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02" w:rsidRDefault="00484202" w:rsidP="003563AB">
      <w:pPr>
        <w:spacing w:after="0" w:line="240" w:lineRule="auto"/>
      </w:pPr>
      <w:r>
        <w:separator/>
      </w:r>
    </w:p>
  </w:footnote>
  <w:footnote w:type="continuationSeparator" w:id="0">
    <w:p w:rsidR="00484202" w:rsidRDefault="00484202" w:rsidP="0035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21304"/>
      <w:docPartObj>
        <w:docPartGallery w:val="Page Numbers (Top of Page)"/>
        <w:docPartUnique/>
      </w:docPartObj>
    </w:sdtPr>
    <w:sdtEndPr/>
    <w:sdtContent>
      <w:p w:rsidR="00E838B8" w:rsidRDefault="00E838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BC">
          <w:rPr>
            <w:noProof/>
          </w:rPr>
          <w:t>4</w:t>
        </w:r>
        <w:r>
          <w:fldChar w:fldCharType="end"/>
        </w:r>
      </w:p>
    </w:sdtContent>
  </w:sdt>
  <w:p w:rsidR="00E838B8" w:rsidRDefault="00E838B8" w:rsidP="00413FD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B8" w:rsidRDefault="00E838B8">
    <w:pPr>
      <w:pStyle w:val="a3"/>
      <w:jc w:val="center"/>
    </w:pPr>
  </w:p>
  <w:p w:rsidR="00E838B8" w:rsidRDefault="00E838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CAA"/>
    <w:multiLevelType w:val="hybridMultilevel"/>
    <w:tmpl w:val="71EA803E"/>
    <w:lvl w:ilvl="0" w:tplc="0E787462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C"/>
    <w:rsid w:val="00006F64"/>
    <w:rsid w:val="000A79A1"/>
    <w:rsid w:val="0010273F"/>
    <w:rsid w:val="00123A22"/>
    <w:rsid w:val="00133C32"/>
    <w:rsid w:val="00142090"/>
    <w:rsid w:val="0014681C"/>
    <w:rsid w:val="00167508"/>
    <w:rsid w:val="00182832"/>
    <w:rsid w:val="001A54A9"/>
    <w:rsid w:val="001C5CD4"/>
    <w:rsid w:val="001F3AC7"/>
    <w:rsid w:val="0021217F"/>
    <w:rsid w:val="00225246"/>
    <w:rsid w:val="0025325E"/>
    <w:rsid w:val="002624BC"/>
    <w:rsid w:val="00267039"/>
    <w:rsid w:val="00267700"/>
    <w:rsid w:val="002D37CF"/>
    <w:rsid w:val="0034053B"/>
    <w:rsid w:val="00355125"/>
    <w:rsid w:val="003563AB"/>
    <w:rsid w:val="00385175"/>
    <w:rsid w:val="0038622A"/>
    <w:rsid w:val="00386DF3"/>
    <w:rsid w:val="0038764C"/>
    <w:rsid w:val="00387B9B"/>
    <w:rsid w:val="00397A2B"/>
    <w:rsid w:val="003F11B0"/>
    <w:rsid w:val="003F5F0E"/>
    <w:rsid w:val="0041282F"/>
    <w:rsid w:val="00413FD6"/>
    <w:rsid w:val="00420F98"/>
    <w:rsid w:val="00451865"/>
    <w:rsid w:val="00460C7F"/>
    <w:rsid w:val="00464D10"/>
    <w:rsid w:val="00482FEA"/>
    <w:rsid w:val="00484202"/>
    <w:rsid w:val="004A2E63"/>
    <w:rsid w:val="004D5482"/>
    <w:rsid w:val="004E7588"/>
    <w:rsid w:val="00553577"/>
    <w:rsid w:val="005665D5"/>
    <w:rsid w:val="005A1412"/>
    <w:rsid w:val="005A60E0"/>
    <w:rsid w:val="005E289E"/>
    <w:rsid w:val="00606374"/>
    <w:rsid w:val="00650995"/>
    <w:rsid w:val="00660A5C"/>
    <w:rsid w:val="007217FD"/>
    <w:rsid w:val="00785412"/>
    <w:rsid w:val="007B26C8"/>
    <w:rsid w:val="007D44EE"/>
    <w:rsid w:val="0080677B"/>
    <w:rsid w:val="00832061"/>
    <w:rsid w:val="00832575"/>
    <w:rsid w:val="008B6CA8"/>
    <w:rsid w:val="008F0AF5"/>
    <w:rsid w:val="009013DF"/>
    <w:rsid w:val="0090427D"/>
    <w:rsid w:val="00930394"/>
    <w:rsid w:val="00A42E0B"/>
    <w:rsid w:val="00A651BB"/>
    <w:rsid w:val="00A850A9"/>
    <w:rsid w:val="00AB107E"/>
    <w:rsid w:val="00AD35AA"/>
    <w:rsid w:val="00AE4A67"/>
    <w:rsid w:val="00B04140"/>
    <w:rsid w:val="00B15B60"/>
    <w:rsid w:val="00B50DF7"/>
    <w:rsid w:val="00B7607E"/>
    <w:rsid w:val="00B900E5"/>
    <w:rsid w:val="00B92829"/>
    <w:rsid w:val="00BB47F3"/>
    <w:rsid w:val="00BC3CC1"/>
    <w:rsid w:val="00BE2C1E"/>
    <w:rsid w:val="00C25E0F"/>
    <w:rsid w:val="00C56ADD"/>
    <w:rsid w:val="00C71A1A"/>
    <w:rsid w:val="00CB6956"/>
    <w:rsid w:val="00CB763A"/>
    <w:rsid w:val="00D00BCE"/>
    <w:rsid w:val="00D16BA2"/>
    <w:rsid w:val="00D55302"/>
    <w:rsid w:val="00DA13AE"/>
    <w:rsid w:val="00DB07BC"/>
    <w:rsid w:val="00DD0E4D"/>
    <w:rsid w:val="00E35D3A"/>
    <w:rsid w:val="00E43E21"/>
    <w:rsid w:val="00E57526"/>
    <w:rsid w:val="00E817FA"/>
    <w:rsid w:val="00E838B8"/>
    <w:rsid w:val="00F13734"/>
    <w:rsid w:val="00F20AC4"/>
    <w:rsid w:val="00F52DAD"/>
    <w:rsid w:val="00F726B1"/>
    <w:rsid w:val="00F76AAC"/>
    <w:rsid w:val="00FA7EEC"/>
    <w:rsid w:val="00FB785A"/>
    <w:rsid w:val="00FC4EC2"/>
    <w:rsid w:val="00FD2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table" w:styleId="aa">
    <w:name w:val="Table Grid"/>
    <w:basedOn w:val="a1"/>
    <w:uiPriority w:val="59"/>
    <w:rsid w:val="00AB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table" w:styleId="aa">
    <w:name w:val="Table Grid"/>
    <w:basedOn w:val="a1"/>
    <w:uiPriority w:val="59"/>
    <w:rsid w:val="00AB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540D-A4EE-48AE-8BA5-AE71F360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Иванов</dc:creator>
  <cp:lastModifiedBy>slobodina_ai</cp:lastModifiedBy>
  <cp:revision>11</cp:revision>
  <cp:lastPrinted>2019-12-11T12:26:00Z</cp:lastPrinted>
  <dcterms:created xsi:type="dcterms:W3CDTF">2019-11-06T11:38:00Z</dcterms:created>
  <dcterms:modified xsi:type="dcterms:W3CDTF">2019-12-16T11:34:00Z</dcterms:modified>
</cp:coreProperties>
</file>